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1235" w14:textId="77777777" w:rsidR="00450345" w:rsidRPr="0013738B" w:rsidRDefault="00450345" w:rsidP="0013738B">
      <w:pPr>
        <w:spacing w:after="0" w:line="240" w:lineRule="auto"/>
        <w:ind w:firstLine="567"/>
        <w:jc w:val="center"/>
        <w:rPr>
          <w:rFonts w:ascii="Times New Roman" w:hAnsi="Times New Roman" w:cs="Times New Roman"/>
          <w:b/>
          <w:bCs/>
          <w:sz w:val="32"/>
          <w:szCs w:val="32"/>
          <w:lang w:val="uk-UA"/>
        </w:rPr>
      </w:pPr>
      <w:r w:rsidRPr="0013738B">
        <w:rPr>
          <w:rFonts w:ascii="Times New Roman" w:hAnsi="Times New Roman" w:cs="Times New Roman"/>
          <w:b/>
          <w:bCs/>
          <w:sz w:val="32"/>
          <w:szCs w:val="32"/>
          <w:lang w:val="uk-UA"/>
        </w:rPr>
        <w:t>Захист прав споживачів</w:t>
      </w:r>
    </w:p>
    <w:p w14:paraId="1D2E6AD3" w14:textId="77777777" w:rsidR="00450345" w:rsidRPr="0013738B" w:rsidRDefault="00450345" w:rsidP="0013738B">
      <w:pPr>
        <w:spacing w:after="0" w:line="240" w:lineRule="auto"/>
        <w:ind w:firstLine="567"/>
        <w:rPr>
          <w:rFonts w:ascii="Times New Roman" w:hAnsi="Times New Roman" w:cs="Times New Roman"/>
          <w:b/>
          <w:bCs/>
          <w:sz w:val="24"/>
          <w:szCs w:val="24"/>
          <w:lang w:val="uk-UA"/>
        </w:rPr>
      </w:pPr>
      <w:r w:rsidRPr="0013738B">
        <w:rPr>
          <w:rFonts w:ascii="Times New Roman" w:hAnsi="Times New Roman" w:cs="Times New Roman"/>
          <w:b/>
          <w:bCs/>
          <w:sz w:val="24"/>
          <w:szCs w:val="24"/>
          <w:lang w:val="uk-UA"/>
        </w:rPr>
        <w:t xml:space="preserve"> Виконавчий орган Ломбарду:</w:t>
      </w:r>
    </w:p>
    <w:p w14:paraId="5DD4DD1D" w14:textId="77777777" w:rsidR="0013738B" w:rsidRDefault="0013738B" w:rsidP="0013738B">
      <w:pPr>
        <w:spacing w:after="0" w:line="240" w:lineRule="auto"/>
        <w:ind w:firstLine="567"/>
        <w:rPr>
          <w:rFonts w:ascii="Times New Roman" w:hAnsi="Times New Roman" w:cs="Times New Roman"/>
          <w:sz w:val="24"/>
          <w:szCs w:val="24"/>
          <w:lang w:val="uk-UA"/>
        </w:rPr>
      </w:pPr>
    </w:p>
    <w:p w14:paraId="59E62717" w14:textId="221013D0"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Директор – Щербакова Олена Геннадіївна</w:t>
      </w:r>
    </w:p>
    <w:p w14:paraId="76C17412" w14:textId="1452C36B"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 </w:t>
      </w:r>
    </w:p>
    <w:p w14:paraId="768EDA09" w14:textId="77777777"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Скарги споживачів фінансових послуг Ломбарду приймаються за </w:t>
      </w:r>
      <w:proofErr w:type="spellStart"/>
      <w:r w:rsidRPr="0013738B">
        <w:rPr>
          <w:rFonts w:ascii="Times New Roman" w:hAnsi="Times New Roman" w:cs="Times New Roman"/>
          <w:sz w:val="24"/>
          <w:szCs w:val="24"/>
          <w:lang w:val="uk-UA"/>
        </w:rPr>
        <w:t>адресою</w:t>
      </w:r>
      <w:proofErr w:type="spellEnd"/>
      <w:r w:rsidRPr="0013738B">
        <w:rPr>
          <w:rFonts w:ascii="Times New Roman" w:hAnsi="Times New Roman" w:cs="Times New Roman"/>
          <w:sz w:val="24"/>
          <w:szCs w:val="24"/>
          <w:lang w:val="uk-UA"/>
        </w:rPr>
        <w:t>:</w:t>
      </w:r>
    </w:p>
    <w:p w14:paraId="614F8314"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42648130" w14:textId="68207019"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51400, Дніпропетровська обл., м. Павлоград, вул. Кравченка, б. 4.</w:t>
      </w:r>
    </w:p>
    <w:p w14:paraId="7F4FD024" w14:textId="77777777"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 </w:t>
      </w:r>
    </w:p>
    <w:p w14:paraId="33F0F25C"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3D8E81DF" w14:textId="77777777" w:rsidR="00450345" w:rsidRPr="0013738B" w:rsidRDefault="00450345" w:rsidP="0013738B">
      <w:pPr>
        <w:spacing w:after="0" w:line="240" w:lineRule="auto"/>
        <w:ind w:firstLine="567"/>
        <w:rPr>
          <w:rFonts w:ascii="Times New Roman" w:hAnsi="Times New Roman" w:cs="Times New Roman"/>
          <w:b/>
          <w:bCs/>
          <w:sz w:val="24"/>
          <w:szCs w:val="24"/>
          <w:lang w:val="uk-UA"/>
        </w:rPr>
      </w:pPr>
      <w:r w:rsidRPr="0013738B">
        <w:rPr>
          <w:rFonts w:ascii="Times New Roman" w:hAnsi="Times New Roman" w:cs="Times New Roman"/>
          <w:b/>
          <w:bCs/>
          <w:sz w:val="24"/>
          <w:szCs w:val="24"/>
          <w:lang w:val="uk-UA"/>
        </w:rPr>
        <w:t>Контактна інформація НАЦІОНАЛЬНОГО БАНКА УКРАЇНИ ( органу , якій здійснює державне регулювання що до діяльності Ломбарду):</w:t>
      </w:r>
    </w:p>
    <w:p w14:paraId="1F1928AC"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053BB718" w14:textId="2E9B4D1E"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Канали зв’язку для громадян</w:t>
      </w:r>
    </w:p>
    <w:p w14:paraId="16EA4C6C"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5EEBB74F" w14:textId="1850E8A5" w:rsidR="00450345" w:rsidRPr="0013738B" w:rsidRDefault="00E254BC" w:rsidP="0013738B">
      <w:pPr>
        <w:spacing w:after="0" w:line="240" w:lineRule="auto"/>
        <w:ind w:firstLine="567"/>
        <w:rPr>
          <w:rFonts w:ascii="Times New Roman" w:hAnsi="Times New Roman" w:cs="Times New Roman"/>
          <w:sz w:val="24"/>
          <w:szCs w:val="24"/>
          <w:lang w:val="uk-UA"/>
        </w:rPr>
      </w:pPr>
      <w:hyperlink r:id="rId5" w:history="1">
        <w:r w:rsidR="00450345" w:rsidRPr="0013738B">
          <w:rPr>
            <w:rStyle w:val="a3"/>
            <w:rFonts w:ascii="Times New Roman" w:hAnsi="Times New Roman" w:cs="Times New Roman"/>
            <w:sz w:val="24"/>
            <w:szCs w:val="24"/>
            <w:lang w:val="uk-UA"/>
          </w:rPr>
          <w:t>https://bank.gov.ua/ua/consumer-protection</w:t>
        </w:r>
      </w:hyperlink>
    </w:p>
    <w:p w14:paraId="13E43642"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35022C50" w14:textId="77777777"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Телефон: 0 800 505 240</w:t>
      </w:r>
    </w:p>
    <w:p w14:paraId="2F6AC497"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2E04B24B" w14:textId="427218D4"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Електронна пошта: nbu@bank.gov.</w:t>
      </w:r>
    </w:p>
    <w:p w14:paraId="0538AE22" w14:textId="77777777" w:rsidR="00450345" w:rsidRPr="0013738B" w:rsidRDefault="00450345" w:rsidP="0013738B">
      <w:pPr>
        <w:spacing w:after="0" w:line="240" w:lineRule="auto"/>
        <w:ind w:firstLine="567"/>
        <w:rPr>
          <w:rFonts w:ascii="Times New Roman" w:hAnsi="Times New Roman" w:cs="Times New Roman"/>
          <w:sz w:val="24"/>
          <w:szCs w:val="24"/>
          <w:lang w:val="uk-UA"/>
        </w:rPr>
      </w:pPr>
    </w:p>
    <w:p w14:paraId="6A7CFB62" w14:textId="3933117D" w:rsidR="00450345"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Для листування: вул. Інститутська, 9, м. Київ, 01601.</w:t>
      </w:r>
    </w:p>
    <w:p w14:paraId="7732AB9E" w14:textId="77777777" w:rsidR="0013738B" w:rsidRPr="0013738B" w:rsidRDefault="0013738B" w:rsidP="0013738B">
      <w:pPr>
        <w:spacing w:after="0" w:line="240" w:lineRule="auto"/>
        <w:ind w:firstLine="567"/>
        <w:rPr>
          <w:rFonts w:ascii="Times New Roman" w:hAnsi="Times New Roman" w:cs="Times New Roman"/>
          <w:sz w:val="24"/>
          <w:szCs w:val="24"/>
          <w:lang w:val="uk-UA"/>
        </w:rPr>
      </w:pPr>
    </w:p>
    <w:p w14:paraId="31D8EDBB" w14:textId="7417D0BF"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Для подання письмових звернень </w:t>
      </w:r>
      <w:proofErr w:type="spellStart"/>
      <w:r w:rsidRPr="0013738B">
        <w:rPr>
          <w:rFonts w:ascii="Times New Roman" w:hAnsi="Times New Roman" w:cs="Times New Roman"/>
          <w:sz w:val="24"/>
          <w:szCs w:val="24"/>
          <w:lang w:val="uk-UA"/>
        </w:rPr>
        <w:t>громадян:вул</w:t>
      </w:r>
      <w:proofErr w:type="spellEnd"/>
      <w:r w:rsidRPr="0013738B">
        <w:rPr>
          <w:rFonts w:ascii="Times New Roman" w:hAnsi="Times New Roman" w:cs="Times New Roman"/>
          <w:sz w:val="24"/>
          <w:szCs w:val="24"/>
          <w:lang w:val="uk-UA"/>
        </w:rPr>
        <w:t>. Інститутська, 11-б, м. Київ, 01601.</w:t>
      </w:r>
    </w:p>
    <w:p w14:paraId="002BDC52" w14:textId="461F9658" w:rsidR="00450345" w:rsidRPr="0013738B" w:rsidRDefault="00450345" w:rsidP="0013738B">
      <w:pPr>
        <w:spacing w:after="0" w:line="240" w:lineRule="auto"/>
        <w:ind w:firstLine="567"/>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 </w:t>
      </w:r>
    </w:p>
    <w:p w14:paraId="2DAFE8AB" w14:textId="77777777" w:rsidR="00450345" w:rsidRPr="0013738B" w:rsidRDefault="00450345" w:rsidP="00E254BC">
      <w:pPr>
        <w:spacing w:after="0" w:line="360" w:lineRule="auto"/>
        <w:ind w:firstLine="567"/>
        <w:jc w:val="both"/>
        <w:rPr>
          <w:rFonts w:ascii="Times New Roman" w:hAnsi="Times New Roman" w:cs="Times New Roman"/>
          <w:b/>
          <w:bCs/>
          <w:sz w:val="24"/>
          <w:szCs w:val="24"/>
          <w:lang w:val="uk-UA"/>
        </w:rPr>
      </w:pPr>
      <w:r w:rsidRPr="0013738B">
        <w:rPr>
          <w:rFonts w:ascii="Times New Roman" w:hAnsi="Times New Roman" w:cs="Times New Roman"/>
          <w:b/>
          <w:bCs/>
          <w:sz w:val="24"/>
          <w:szCs w:val="24"/>
          <w:lang w:val="uk-UA"/>
        </w:rPr>
        <w:t xml:space="preserve">Контактна інформація головного управління </w:t>
      </w:r>
      <w:proofErr w:type="spellStart"/>
      <w:r w:rsidRPr="0013738B">
        <w:rPr>
          <w:rFonts w:ascii="Times New Roman" w:hAnsi="Times New Roman" w:cs="Times New Roman"/>
          <w:b/>
          <w:bCs/>
          <w:sz w:val="24"/>
          <w:szCs w:val="24"/>
          <w:lang w:val="uk-UA"/>
        </w:rPr>
        <w:t>Держпродспоживслужби</w:t>
      </w:r>
      <w:proofErr w:type="spellEnd"/>
      <w:r w:rsidRPr="0013738B">
        <w:rPr>
          <w:rFonts w:ascii="Times New Roman" w:hAnsi="Times New Roman" w:cs="Times New Roman"/>
          <w:b/>
          <w:bCs/>
          <w:sz w:val="24"/>
          <w:szCs w:val="24"/>
          <w:lang w:val="uk-UA"/>
        </w:rPr>
        <w:t xml:space="preserve"> в Дніпропетровській обл.</w:t>
      </w:r>
    </w:p>
    <w:p w14:paraId="7FB2A686" w14:textId="6AB36F40" w:rsidR="00450345" w:rsidRPr="0013738B" w:rsidRDefault="00450345" w:rsidP="00E254BC">
      <w:pPr>
        <w:spacing w:after="0" w:line="360" w:lineRule="auto"/>
        <w:ind w:firstLine="567"/>
        <w:jc w:val="both"/>
        <w:rPr>
          <w:rFonts w:ascii="Times New Roman" w:hAnsi="Times New Roman" w:cs="Times New Roman"/>
          <w:sz w:val="24"/>
          <w:szCs w:val="24"/>
          <w:lang w:val="uk-UA"/>
        </w:rPr>
      </w:pPr>
      <w:proofErr w:type="spellStart"/>
      <w:r w:rsidRPr="0013738B">
        <w:rPr>
          <w:rFonts w:ascii="Times New Roman" w:hAnsi="Times New Roman" w:cs="Times New Roman"/>
          <w:sz w:val="24"/>
          <w:szCs w:val="24"/>
          <w:lang w:val="uk-UA"/>
        </w:rPr>
        <w:t>Тел</w:t>
      </w:r>
      <w:proofErr w:type="spellEnd"/>
      <w:r w:rsidRPr="0013738B">
        <w:rPr>
          <w:rFonts w:ascii="Times New Roman" w:hAnsi="Times New Roman" w:cs="Times New Roman"/>
          <w:sz w:val="24"/>
          <w:szCs w:val="24"/>
          <w:lang w:val="uk-UA"/>
        </w:rPr>
        <w:t xml:space="preserve">. +38(068)5654639 </w:t>
      </w:r>
      <w:proofErr w:type="spellStart"/>
      <w:r w:rsidRPr="0013738B">
        <w:rPr>
          <w:rFonts w:ascii="Times New Roman" w:hAnsi="Times New Roman" w:cs="Times New Roman"/>
          <w:sz w:val="24"/>
          <w:szCs w:val="24"/>
          <w:lang w:val="uk-UA"/>
        </w:rPr>
        <w:t>ел.пошта</w:t>
      </w:r>
      <w:proofErr w:type="spellEnd"/>
      <w:r w:rsidRPr="0013738B">
        <w:rPr>
          <w:rFonts w:ascii="Times New Roman" w:hAnsi="Times New Roman" w:cs="Times New Roman"/>
          <w:sz w:val="24"/>
          <w:szCs w:val="24"/>
          <w:lang w:val="uk-UA"/>
        </w:rPr>
        <w:t xml:space="preserve">  - info@dp.dpss.gov.ua</w:t>
      </w:r>
    </w:p>
    <w:p w14:paraId="5E14CB44" w14:textId="77777777" w:rsidR="00450345" w:rsidRPr="0013738B" w:rsidRDefault="00450345" w:rsidP="00E254BC">
      <w:pPr>
        <w:spacing w:after="0" w:line="360" w:lineRule="auto"/>
        <w:ind w:firstLine="567"/>
        <w:jc w:val="both"/>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 Сайт - dp.dpss.gov.ua</w:t>
      </w:r>
    </w:p>
    <w:p w14:paraId="454EFF1C" w14:textId="431818B0" w:rsidR="00DB2F62" w:rsidRPr="0013738B" w:rsidRDefault="00450345" w:rsidP="00E254BC">
      <w:pPr>
        <w:spacing w:after="0" w:line="360" w:lineRule="auto"/>
        <w:ind w:firstLine="567"/>
        <w:jc w:val="both"/>
        <w:rPr>
          <w:rFonts w:ascii="Times New Roman" w:hAnsi="Times New Roman" w:cs="Times New Roman"/>
          <w:sz w:val="24"/>
          <w:szCs w:val="24"/>
          <w:lang w:val="uk-UA"/>
        </w:rPr>
      </w:pPr>
      <w:r w:rsidRPr="0013738B">
        <w:rPr>
          <w:rFonts w:ascii="Times New Roman" w:hAnsi="Times New Roman" w:cs="Times New Roman"/>
          <w:sz w:val="24"/>
          <w:szCs w:val="24"/>
          <w:lang w:val="uk-UA"/>
        </w:rPr>
        <w:t xml:space="preserve"> Адреса розташування – вул.</w:t>
      </w:r>
      <w:r w:rsidR="00205657" w:rsidRPr="0013738B">
        <w:rPr>
          <w:rFonts w:ascii="Times New Roman" w:hAnsi="Times New Roman" w:cs="Times New Roman"/>
          <w:sz w:val="24"/>
          <w:szCs w:val="24"/>
          <w:lang w:val="uk-UA"/>
        </w:rPr>
        <w:t xml:space="preserve"> Філософська</w:t>
      </w:r>
      <w:r w:rsidRPr="0013738B">
        <w:rPr>
          <w:rFonts w:ascii="Times New Roman" w:hAnsi="Times New Roman" w:cs="Times New Roman"/>
          <w:sz w:val="24"/>
          <w:szCs w:val="24"/>
          <w:lang w:val="uk-UA"/>
        </w:rPr>
        <w:t>, 39-А, м. Дніпро, 49006</w:t>
      </w:r>
    </w:p>
    <w:p w14:paraId="28E8DC93" w14:textId="1ABFA447" w:rsidR="00014F48" w:rsidRPr="0013738B" w:rsidRDefault="00014F48" w:rsidP="0013738B">
      <w:pPr>
        <w:pStyle w:val="Default"/>
        <w:ind w:firstLine="567"/>
      </w:pPr>
    </w:p>
    <w:p w14:paraId="0862AAB4" w14:textId="77777777" w:rsidR="00014F48" w:rsidRPr="0013738B" w:rsidRDefault="00014F48" w:rsidP="0013738B">
      <w:pPr>
        <w:pStyle w:val="Default"/>
        <w:ind w:firstLine="567"/>
      </w:pPr>
    </w:p>
    <w:p w14:paraId="4C3B70D0" w14:textId="77777777" w:rsidR="00014F48" w:rsidRPr="0013738B" w:rsidRDefault="00014F48" w:rsidP="0013738B">
      <w:pPr>
        <w:pStyle w:val="Default"/>
        <w:ind w:firstLine="567"/>
      </w:pPr>
    </w:p>
    <w:p w14:paraId="1F63C8F6" w14:textId="77777777" w:rsidR="00014F48" w:rsidRPr="0013738B" w:rsidRDefault="00014F48" w:rsidP="0013738B">
      <w:pPr>
        <w:pStyle w:val="Default"/>
        <w:ind w:firstLine="567"/>
        <w:jc w:val="center"/>
      </w:pPr>
      <w:r w:rsidRPr="0013738B">
        <w:rPr>
          <w:b/>
          <w:bCs/>
        </w:rPr>
        <w:t>ПОРЯДОК РОЗГЛЯДУ</w:t>
      </w:r>
    </w:p>
    <w:p w14:paraId="52214056" w14:textId="77777777" w:rsidR="00014F48" w:rsidRPr="0013738B" w:rsidRDefault="00014F48" w:rsidP="0013738B">
      <w:pPr>
        <w:pStyle w:val="Default"/>
        <w:ind w:firstLine="567"/>
        <w:jc w:val="center"/>
      </w:pPr>
      <w:r w:rsidRPr="0013738B">
        <w:rPr>
          <w:b/>
          <w:bCs/>
        </w:rPr>
        <w:t>ПТ ЛОМБАРД «</w:t>
      </w:r>
      <w:proofErr w:type="gramStart"/>
      <w:r w:rsidRPr="0013738B">
        <w:rPr>
          <w:b/>
          <w:bCs/>
          <w:lang w:val="uk-UA"/>
        </w:rPr>
        <w:t>ЕТАЛОН</w:t>
      </w:r>
      <w:r w:rsidRPr="0013738B">
        <w:rPr>
          <w:b/>
          <w:bCs/>
        </w:rPr>
        <w:t>»  (</w:t>
      </w:r>
      <w:proofErr w:type="spellStart"/>
      <w:proofErr w:type="gramEnd"/>
      <w:r w:rsidRPr="0013738B">
        <w:rPr>
          <w:b/>
          <w:bCs/>
        </w:rPr>
        <w:t>надалі</w:t>
      </w:r>
      <w:proofErr w:type="spellEnd"/>
      <w:r w:rsidRPr="0013738B">
        <w:rPr>
          <w:b/>
          <w:bCs/>
        </w:rPr>
        <w:t xml:space="preserve"> – «Ломбард»)</w:t>
      </w:r>
    </w:p>
    <w:p w14:paraId="60ADFB35" w14:textId="77777777" w:rsidR="00014F48" w:rsidRPr="0013738B" w:rsidRDefault="00014F48" w:rsidP="0013738B">
      <w:pPr>
        <w:pStyle w:val="Default"/>
        <w:ind w:firstLine="567"/>
        <w:jc w:val="center"/>
        <w:rPr>
          <w:b/>
          <w:bCs/>
          <w:lang w:val="uk-UA"/>
        </w:rPr>
      </w:pPr>
      <w:r w:rsidRPr="0013738B">
        <w:rPr>
          <w:b/>
          <w:bCs/>
        </w:rPr>
        <w:t>ЗВЕРНЕНЬ (СКАРГ) КЛІЄНТІВ-СПОЖИВАЧІВ ФІНАНСОВИХ ПОСЛУГ</w:t>
      </w:r>
    </w:p>
    <w:p w14:paraId="0D8B038A" w14:textId="77777777" w:rsidR="00014F48" w:rsidRPr="0013738B" w:rsidRDefault="00014F48" w:rsidP="0013738B">
      <w:pPr>
        <w:pStyle w:val="Default"/>
        <w:ind w:firstLine="567"/>
        <w:jc w:val="center"/>
        <w:rPr>
          <w:lang w:val="uk-UA"/>
        </w:rPr>
      </w:pPr>
    </w:p>
    <w:p w14:paraId="29136C19"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Загальна інформація</w:t>
      </w:r>
    </w:p>
    <w:p w14:paraId="6926BFF0" w14:textId="77777777" w:rsidR="00014F48" w:rsidRPr="0013738B" w:rsidRDefault="00014F48" w:rsidP="0013738B">
      <w:pPr>
        <w:pStyle w:val="Default"/>
        <w:spacing w:line="276" w:lineRule="auto"/>
        <w:ind w:left="720" w:firstLine="567"/>
        <w:rPr>
          <w:lang w:val="uk-UA"/>
        </w:rPr>
      </w:pPr>
    </w:p>
    <w:p w14:paraId="0E9E579F" w14:textId="77777777" w:rsidR="00014F48" w:rsidRPr="0013738B" w:rsidRDefault="00014F48" w:rsidP="0013738B">
      <w:pPr>
        <w:pStyle w:val="Default"/>
        <w:spacing w:line="276" w:lineRule="auto"/>
        <w:ind w:firstLine="567"/>
        <w:jc w:val="both"/>
        <w:rPr>
          <w:lang w:val="uk-UA"/>
        </w:rPr>
      </w:pPr>
      <w:r w:rsidRPr="0013738B">
        <w:rPr>
          <w:lang w:val="uk-UA"/>
        </w:rPr>
        <w:t xml:space="preserve">1.1. Споживачі мають право в письмовій або усній формі, з урахуванням вимог визначених Законом України «Про звернення громадян», направити ПТ ЛОМБАРД «ЕТАЛОН» (надалі – «Ломбард») свої пропозиції (зауваження), заяви (клопотання) і скарги (далі – звернення). </w:t>
      </w:r>
    </w:p>
    <w:p w14:paraId="6B9424C8" w14:textId="77777777" w:rsidR="00014F48" w:rsidRPr="0013738B" w:rsidRDefault="00014F48" w:rsidP="0013738B">
      <w:pPr>
        <w:pStyle w:val="Default"/>
        <w:spacing w:line="276" w:lineRule="auto"/>
        <w:ind w:firstLine="567"/>
        <w:jc w:val="both"/>
        <w:rPr>
          <w:lang w:val="uk-UA"/>
        </w:rPr>
      </w:pPr>
      <w:r w:rsidRPr="0013738B">
        <w:rPr>
          <w:lang w:val="uk-UA"/>
        </w:rPr>
        <w:t xml:space="preserve">1.2. Мову звернень та відповідей на них визначає Закон України «Про забезпечення функціонування української мови як державної». </w:t>
      </w:r>
    </w:p>
    <w:p w14:paraId="2D540B70" w14:textId="632CA96B" w:rsidR="00014F48" w:rsidRPr="0013738B" w:rsidRDefault="00014F48" w:rsidP="0013738B">
      <w:pPr>
        <w:pStyle w:val="Default"/>
        <w:spacing w:line="276" w:lineRule="auto"/>
        <w:ind w:firstLine="567"/>
        <w:jc w:val="both"/>
        <w:rPr>
          <w:lang w:val="uk-UA"/>
        </w:rPr>
      </w:pPr>
      <w:r w:rsidRPr="0013738B">
        <w:rPr>
          <w:lang w:val="uk-UA"/>
        </w:rPr>
        <w:t xml:space="preserve">1.3. Усне звернення: надається до головного офісу Ломбарду споживачем за допомогою засобів телефонного зв’язку через телефон: </w:t>
      </w:r>
      <w:r w:rsidR="00E254BC" w:rsidRPr="00E254BC">
        <w:rPr>
          <w:lang w:val="uk-UA"/>
        </w:rPr>
        <w:t>+38 (095) 510-81-15</w:t>
      </w:r>
      <w:r w:rsidR="00E254BC">
        <w:rPr>
          <w:lang w:val="uk-UA"/>
        </w:rPr>
        <w:t xml:space="preserve"> </w:t>
      </w:r>
      <w:r w:rsidRPr="0013738B">
        <w:rPr>
          <w:lang w:val="uk-UA"/>
        </w:rPr>
        <w:t xml:space="preserve">та записується (реєструється) посадовою особою Ломбарду. </w:t>
      </w:r>
    </w:p>
    <w:p w14:paraId="0C47880E" w14:textId="77777777" w:rsidR="00014F48" w:rsidRPr="0013738B" w:rsidRDefault="00014F48" w:rsidP="0013738B">
      <w:pPr>
        <w:pStyle w:val="Default"/>
        <w:spacing w:line="276" w:lineRule="auto"/>
        <w:ind w:firstLine="567"/>
        <w:jc w:val="both"/>
        <w:rPr>
          <w:lang w:val="uk-UA"/>
        </w:rPr>
      </w:pPr>
      <w:r w:rsidRPr="0013738B">
        <w:rPr>
          <w:lang w:val="uk-UA"/>
        </w:rPr>
        <w:t xml:space="preserve">1.4. Письмове звернення: надсилається споживачем поштовим зв’язком на адресу Ломбарду: Україна, 51413, місто Павлоград, вулиця Кравченко,  будинок 4. </w:t>
      </w:r>
    </w:p>
    <w:p w14:paraId="2F3B35B0" w14:textId="77777777" w:rsidR="00014F48" w:rsidRPr="0013738B" w:rsidRDefault="00014F48" w:rsidP="0013738B">
      <w:pPr>
        <w:pStyle w:val="Default"/>
        <w:spacing w:line="276" w:lineRule="auto"/>
        <w:ind w:firstLine="567"/>
        <w:jc w:val="both"/>
        <w:rPr>
          <w:lang w:val="uk-UA"/>
        </w:rPr>
      </w:pPr>
      <w:r w:rsidRPr="0013738B">
        <w:rPr>
          <w:lang w:val="uk-UA"/>
        </w:rPr>
        <w:lastRenderedPageBreak/>
        <w:t xml:space="preserve">Письмове звернення також може бути надіслане з використанням мережі Інтернет електронною поштою на адресу: </w:t>
      </w:r>
      <w:hyperlink r:id="rId6" w:history="1">
        <w:r w:rsidRPr="0013738B">
          <w:rPr>
            <w:rStyle w:val="a3"/>
            <w:lang w:val="en-US"/>
          </w:rPr>
          <w:t>lombard</w:t>
        </w:r>
        <w:r w:rsidRPr="0013738B">
          <w:rPr>
            <w:rStyle w:val="a3"/>
          </w:rPr>
          <w:t>@</w:t>
        </w:r>
        <w:r w:rsidRPr="0013738B">
          <w:rPr>
            <w:rStyle w:val="a3"/>
            <w:lang w:val="en-US"/>
          </w:rPr>
          <w:t>multinet</w:t>
        </w:r>
        <w:r w:rsidRPr="0013738B">
          <w:rPr>
            <w:rStyle w:val="a3"/>
          </w:rPr>
          <w:t>.</w:t>
        </w:r>
        <w:r w:rsidRPr="0013738B">
          <w:rPr>
            <w:rStyle w:val="a3"/>
            <w:lang w:val="en-US"/>
          </w:rPr>
          <w:t>dp</w:t>
        </w:r>
        <w:r w:rsidRPr="0013738B">
          <w:rPr>
            <w:rStyle w:val="a3"/>
          </w:rPr>
          <w:t>.</w:t>
        </w:r>
        <w:proofErr w:type="spellStart"/>
        <w:r w:rsidRPr="0013738B">
          <w:rPr>
            <w:rStyle w:val="a3"/>
            <w:lang w:val="en-US"/>
          </w:rPr>
          <w:t>ua</w:t>
        </w:r>
        <w:proofErr w:type="spellEnd"/>
      </w:hyperlink>
      <w:r w:rsidRPr="0013738B">
        <w:rPr>
          <w:lang w:val="uk-UA"/>
        </w:rPr>
        <w:t xml:space="preserve">. </w:t>
      </w:r>
    </w:p>
    <w:p w14:paraId="0D87680C" w14:textId="77777777" w:rsidR="00014F48" w:rsidRPr="0013738B" w:rsidRDefault="00014F48" w:rsidP="0013738B">
      <w:pPr>
        <w:pStyle w:val="Default"/>
        <w:spacing w:line="276" w:lineRule="auto"/>
        <w:ind w:firstLine="567"/>
        <w:jc w:val="both"/>
        <w:rPr>
          <w:lang w:val="uk-UA"/>
        </w:rPr>
      </w:pPr>
    </w:p>
    <w:p w14:paraId="1EAF564C" w14:textId="77777777" w:rsidR="00014F48" w:rsidRPr="0013738B" w:rsidRDefault="00014F48" w:rsidP="0013738B">
      <w:pPr>
        <w:pStyle w:val="Default"/>
        <w:numPr>
          <w:ilvl w:val="0"/>
          <w:numId w:val="1"/>
        </w:numPr>
        <w:spacing w:line="276" w:lineRule="auto"/>
        <w:ind w:left="0" w:firstLine="709"/>
        <w:rPr>
          <w:b/>
          <w:bCs/>
          <w:lang w:val="uk-UA"/>
        </w:rPr>
      </w:pPr>
      <w:r w:rsidRPr="0013738B">
        <w:rPr>
          <w:b/>
          <w:bCs/>
          <w:lang w:val="uk-UA"/>
        </w:rPr>
        <w:t>Вимоги до звернення</w:t>
      </w:r>
    </w:p>
    <w:p w14:paraId="478E7574" w14:textId="77777777" w:rsidR="00014F48" w:rsidRPr="0013738B" w:rsidRDefault="00014F48" w:rsidP="0013738B">
      <w:pPr>
        <w:pStyle w:val="Default"/>
        <w:spacing w:line="276" w:lineRule="auto"/>
        <w:ind w:left="720" w:firstLine="567"/>
        <w:rPr>
          <w:lang w:val="uk-UA"/>
        </w:rPr>
      </w:pPr>
    </w:p>
    <w:p w14:paraId="3F3CC6CC" w14:textId="77777777" w:rsidR="00014F48" w:rsidRPr="0013738B" w:rsidRDefault="00014F48" w:rsidP="0013738B">
      <w:pPr>
        <w:pStyle w:val="Default"/>
        <w:spacing w:line="276" w:lineRule="auto"/>
        <w:ind w:firstLine="567"/>
        <w:jc w:val="both"/>
        <w:rPr>
          <w:lang w:val="uk-UA"/>
        </w:rPr>
      </w:pPr>
      <w:r w:rsidRPr="0013738B">
        <w:rPr>
          <w:lang w:val="uk-UA"/>
        </w:rPr>
        <w:t xml:space="preserve">У зверненні має бути зазначено прізвище, ім’я, по батькові, місце проживання споживача, викладено суть порушеного питання, зауваження, пропозиції, заяви чи скарги, прохання чи вимоги. </w:t>
      </w:r>
    </w:p>
    <w:p w14:paraId="19A349EB" w14:textId="77777777" w:rsidR="00014F48" w:rsidRPr="0013738B" w:rsidRDefault="00014F48" w:rsidP="0013738B">
      <w:pPr>
        <w:pStyle w:val="Default"/>
        <w:spacing w:line="276" w:lineRule="auto"/>
        <w:ind w:firstLine="567"/>
        <w:jc w:val="both"/>
        <w:rPr>
          <w:lang w:val="uk-UA"/>
        </w:rPr>
      </w:pPr>
      <w:r w:rsidRPr="0013738B">
        <w:rPr>
          <w:lang w:val="uk-UA"/>
        </w:rPr>
        <w:t xml:space="preserve">Письмове звернення повинно бути підписано споживачем із зазначенням дати складання звернення. </w:t>
      </w:r>
    </w:p>
    <w:p w14:paraId="28576CA0" w14:textId="77777777" w:rsidR="00014F48" w:rsidRPr="0013738B" w:rsidRDefault="00014F48" w:rsidP="0013738B">
      <w:pPr>
        <w:pStyle w:val="Default"/>
        <w:spacing w:line="276" w:lineRule="auto"/>
        <w:ind w:firstLine="567"/>
        <w:jc w:val="both"/>
        <w:rPr>
          <w:lang w:val="uk-UA"/>
        </w:rPr>
      </w:pPr>
      <w:r w:rsidRPr="0013738B">
        <w:rPr>
          <w:lang w:val="uk-UA"/>
        </w:rPr>
        <w:t xml:space="preserve">В електронному зверненні також має бути зазначено електронну поштову адресу, на яку споживачу може бути надіслано відповідь, або відомості про інші засоби зв’язку з ним. </w:t>
      </w:r>
    </w:p>
    <w:p w14:paraId="3CEF0F11" w14:textId="77777777" w:rsidR="00014F48" w:rsidRPr="0013738B" w:rsidRDefault="00014F48" w:rsidP="0013738B">
      <w:pPr>
        <w:pStyle w:val="Default"/>
        <w:spacing w:line="276" w:lineRule="auto"/>
        <w:ind w:firstLine="567"/>
        <w:jc w:val="both"/>
        <w:rPr>
          <w:lang w:val="uk-UA"/>
        </w:rPr>
      </w:pPr>
      <w:r w:rsidRPr="0013738B">
        <w:rPr>
          <w:lang w:val="uk-UA"/>
        </w:rPr>
        <w:t xml:space="preserve">Застосування електронного цифрового підпису при надсиланні електронного звернення не вимагається. Звернення, оформлене без дотримання зазначених вимог, повертається споживачу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 </w:t>
      </w:r>
    </w:p>
    <w:p w14:paraId="3A21C9F4" w14:textId="77777777" w:rsidR="00014F48" w:rsidRPr="0013738B" w:rsidRDefault="00014F48" w:rsidP="0013738B">
      <w:pPr>
        <w:pStyle w:val="Default"/>
        <w:spacing w:line="276" w:lineRule="auto"/>
        <w:ind w:firstLine="567"/>
        <w:rPr>
          <w:lang w:val="uk-UA"/>
        </w:rPr>
      </w:pPr>
    </w:p>
    <w:p w14:paraId="3D4D7A1F"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Звернення, які не підлягають розгляду та вирішенню</w:t>
      </w:r>
    </w:p>
    <w:p w14:paraId="6052C0FD" w14:textId="77777777" w:rsidR="00014F48" w:rsidRPr="0013738B" w:rsidRDefault="00014F48" w:rsidP="0013738B">
      <w:pPr>
        <w:pStyle w:val="Default"/>
        <w:spacing w:line="276" w:lineRule="auto"/>
        <w:ind w:left="720" w:firstLine="567"/>
        <w:rPr>
          <w:lang w:val="uk-UA"/>
        </w:rPr>
      </w:pPr>
    </w:p>
    <w:p w14:paraId="61C29FEC" w14:textId="77777777" w:rsidR="00014F48" w:rsidRPr="0013738B" w:rsidRDefault="00014F48" w:rsidP="0013738B">
      <w:pPr>
        <w:pStyle w:val="Default"/>
        <w:spacing w:line="276" w:lineRule="auto"/>
        <w:ind w:firstLine="567"/>
        <w:jc w:val="both"/>
        <w:rPr>
          <w:lang w:val="uk-UA"/>
        </w:rPr>
      </w:pPr>
      <w:r w:rsidRPr="0013738B">
        <w:rPr>
          <w:lang w:val="uk-UA"/>
        </w:rPr>
        <w:t xml:space="preserve">Відповідно до Закону України «Про звернення громадян»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 </w:t>
      </w:r>
    </w:p>
    <w:p w14:paraId="027DFDCD" w14:textId="77777777" w:rsidR="00014F48" w:rsidRPr="0013738B" w:rsidRDefault="00014F48" w:rsidP="0013738B">
      <w:pPr>
        <w:pStyle w:val="Default"/>
        <w:spacing w:line="276" w:lineRule="auto"/>
        <w:ind w:firstLine="567"/>
        <w:jc w:val="both"/>
        <w:rPr>
          <w:lang w:val="uk-UA"/>
        </w:rPr>
      </w:pPr>
      <w:r w:rsidRPr="0013738B">
        <w:rPr>
          <w:lang w:val="uk-UA"/>
        </w:rPr>
        <w:t xml:space="preserve">Не розглядаються повторні звернення від одного і того ж споживача з одного і того ж питання, якщо перше вирішено по суті та звернення осіб, визнаних судом недієздатними. Повернення звернення /відмова у розгляді звернення не перешкоджає повторному зверненню споживача до Ломбарду, якщо перестануть існувати обставини, що стали підставою для її повернення/відмови у розгляді. </w:t>
      </w:r>
    </w:p>
    <w:p w14:paraId="367E4584" w14:textId="77777777" w:rsidR="00014F48" w:rsidRPr="0013738B" w:rsidRDefault="00014F48" w:rsidP="0013738B">
      <w:pPr>
        <w:pStyle w:val="Default"/>
        <w:spacing w:line="276" w:lineRule="auto"/>
        <w:ind w:firstLine="567"/>
        <w:jc w:val="both"/>
      </w:pPr>
    </w:p>
    <w:p w14:paraId="253D9A98"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Термін розгляду звернень</w:t>
      </w:r>
    </w:p>
    <w:p w14:paraId="47608831" w14:textId="77777777" w:rsidR="00014F48" w:rsidRPr="0013738B" w:rsidRDefault="00014F48" w:rsidP="0013738B">
      <w:pPr>
        <w:pStyle w:val="Default"/>
        <w:spacing w:line="276" w:lineRule="auto"/>
        <w:ind w:left="720" w:firstLine="567"/>
        <w:rPr>
          <w:b/>
          <w:bCs/>
          <w:lang w:val="uk-UA"/>
        </w:rPr>
      </w:pPr>
    </w:p>
    <w:p w14:paraId="5D55AADF" w14:textId="77777777" w:rsidR="00014F48" w:rsidRPr="0013738B" w:rsidRDefault="00014F48" w:rsidP="0013738B">
      <w:pPr>
        <w:pStyle w:val="Default"/>
        <w:spacing w:line="276" w:lineRule="auto"/>
        <w:ind w:firstLine="567"/>
        <w:jc w:val="center"/>
        <w:rPr>
          <w:lang w:val="uk-UA"/>
        </w:rPr>
      </w:pPr>
    </w:p>
    <w:p w14:paraId="3A891C81" w14:textId="77777777" w:rsidR="00014F48" w:rsidRPr="0013738B" w:rsidRDefault="00014F48" w:rsidP="0013738B">
      <w:pPr>
        <w:pStyle w:val="Default"/>
        <w:spacing w:line="276" w:lineRule="auto"/>
        <w:ind w:firstLine="567"/>
        <w:jc w:val="both"/>
        <w:rPr>
          <w:lang w:val="uk-UA"/>
        </w:rPr>
      </w:pPr>
      <w:r w:rsidRPr="0013738B">
        <w:rPr>
          <w:lang w:val="uk-UA"/>
        </w:rPr>
        <w:t xml:space="preserve">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w:t>
      </w:r>
    </w:p>
    <w:p w14:paraId="3917657E" w14:textId="77777777" w:rsidR="00014F48" w:rsidRPr="0013738B" w:rsidRDefault="00014F48" w:rsidP="0013738B">
      <w:pPr>
        <w:pStyle w:val="Default"/>
        <w:spacing w:line="276" w:lineRule="auto"/>
        <w:ind w:firstLine="567"/>
        <w:jc w:val="both"/>
        <w:rPr>
          <w:lang w:val="uk-UA"/>
        </w:rPr>
      </w:pPr>
      <w:r w:rsidRPr="0013738B">
        <w:rPr>
          <w:lang w:val="uk-UA"/>
        </w:rPr>
        <w:t xml:space="preserve">Якщо в місячний термін вирішити порушені у зверненні питання неможливо, Директор Ломбарду або особа, що його заміняє, встановлює необхідний термін для його розгляду, про що повідомляється споживач, який подав звернення. </w:t>
      </w:r>
    </w:p>
    <w:p w14:paraId="519D6A70" w14:textId="77777777" w:rsidR="00014F48" w:rsidRPr="0013738B" w:rsidRDefault="00014F48" w:rsidP="0013738B">
      <w:pPr>
        <w:pStyle w:val="Default"/>
        <w:spacing w:line="276" w:lineRule="auto"/>
        <w:ind w:firstLine="567"/>
        <w:jc w:val="both"/>
        <w:rPr>
          <w:lang w:val="uk-UA"/>
        </w:rPr>
      </w:pPr>
      <w:r w:rsidRPr="0013738B">
        <w:rPr>
          <w:lang w:val="uk-UA"/>
        </w:rPr>
        <w:t xml:space="preserve">При цьому загальний термін вирішення питань, порушених у зверненні, не може перевищувати сорока п’яти днів. </w:t>
      </w:r>
    </w:p>
    <w:p w14:paraId="1F093876" w14:textId="77777777" w:rsidR="00014F48" w:rsidRPr="0013738B" w:rsidRDefault="00014F48" w:rsidP="0013738B">
      <w:pPr>
        <w:pStyle w:val="Default"/>
        <w:spacing w:line="276" w:lineRule="auto"/>
        <w:ind w:firstLine="567"/>
        <w:jc w:val="both"/>
        <w:rPr>
          <w:lang w:val="uk-UA"/>
        </w:rPr>
      </w:pPr>
      <w:r w:rsidRPr="0013738B">
        <w:rPr>
          <w:lang w:val="uk-UA"/>
        </w:rPr>
        <w:t xml:space="preserve">Датою надходження звернення до Ломбарду є: </w:t>
      </w:r>
    </w:p>
    <w:p w14:paraId="3FC7BE51" w14:textId="77777777" w:rsidR="00014F48" w:rsidRPr="0013738B" w:rsidRDefault="00014F48" w:rsidP="0013738B">
      <w:pPr>
        <w:pStyle w:val="Default"/>
        <w:spacing w:line="276" w:lineRule="auto"/>
        <w:ind w:firstLine="567"/>
        <w:jc w:val="both"/>
        <w:rPr>
          <w:lang w:val="uk-UA"/>
        </w:rPr>
      </w:pPr>
      <w:r w:rsidRPr="0013738B">
        <w:rPr>
          <w:lang w:val="uk-UA"/>
        </w:rPr>
        <w:t xml:space="preserve">- якщо звернення направлено споживачем засобами поштового зв’язку - день отримання (реєстрації) звернення Ломбардом; </w:t>
      </w:r>
    </w:p>
    <w:p w14:paraId="6CDCECC9" w14:textId="77777777" w:rsidR="00014F48" w:rsidRPr="0013738B" w:rsidRDefault="00014F48" w:rsidP="0013738B">
      <w:pPr>
        <w:pStyle w:val="Default"/>
        <w:spacing w:line="276" w:lineRule="auto"/>
        <w:ind w:firstLine="567"/>
        <w:jc w:val="both"/>
        <w:rPr>
          <w:lang w:val="uk-UA"/>
        </w:rPr>
      </w:pPr>
      <w:r w:rsidRPr="0013738B">
        <w:rPr>
          <w:lang w:val="uk-UA"/>
        </w:rPr>
        <w:t xml:space="preserve">- якщо звернення направлено електронною поштою на адресу lombard@multinet.dp.ua - день отримання (реєстрації) скарги Ломбардом; </w:t>
      </w:r>
    </w:p>
    <w:p w14:paraId="7274C02C" w14:textId="77777777" w:rsidR="00014F48" w:rsidRPr="0013738B" w:rsidRDefault="00014F48" w:rsidP="0013738B">
      <w:pPr>
        <w:pStyle w:val="Default"/>
        <w:spacing w:line="276" w:lineRule="auto"/>
        <w:ind w:firstLine="567"/>
        <w:jc w:val="both"/>
        <w:rPr>
          <w:lang w:val="uk-UA"/>
        </w:rPr>
      </w:pPr>
      <w:r w:rsidRPr="0013738B">
        <w:rPr>
          <w:lang w:val="uk-UA"/>
        </w:rPr>
        <w:t xml:space="preserve">- якщо скарга подана засобами телефонного зв’язку – дата прийняття звернення відповідальним працівником Ломбарду. </w:t>
      </w:r>
    </w:p>
    <w:p w14:paraId="03FD3A38" w14:textId="77777777" w:rsidR="00014F48" w:rsidRPr="0013738B" w:rsidRDefault="00014F48" w:rsidP="0013738B">
      <w:pPr>
        <w:pStyle w:val="Default"/>
        <w:spacing w:line="276" w:lineRule="auto"/>
        <w:ind w:firstLine="567"/>
        <w:jc w:val="both"/>
        <w:rPr>
          <w:lang w:val="uk-UA"/>
        </w:rPr>
      </w:pPr>
      <w:r w:rsidRPr="0013738B">
        <w:rPr>
          <w:lang w:val="uk-UA"/>
        </w:rPr>
        <w:t xml:space="preserve">Якщо Ломбард не може дотриматися зазначеного строку, то споживачу повідомлять про це у письмовій формі з обґрунтуванням причин більш довгого строку розгляду та зазначенням нового </w:t>
      </w:r>
      <w:r w:rsidRPr="0013738B">
        <w:rPr>
          <w:lang w:val="uk-UA"/>
        </w:rPr>
        <w:lastRenderedPageBreak/>
        <w:t xml:space="preserve">строку розгляду звернення, з урахуванням, того, що загальний строк вирішення питань, порушених споживачем, не може перевищувати 45 днів. </w:t>
      </w:r>
    </w:p>
    <w:p w14:paraId="24AF2EEB" w14:textId="77777777" w:rsidR="00014F48" w:rsidRPr="0013738B" w:rsidRDefault="00014F48" w:rsidP="0013738B">
      <w:pPr>
        <w:pStyle w:val="Default"/>
        <w:spacing w:line="276" w:lineRule="auto"/>
        <w:ind w:firstLine="567"/>
        <w:jc w:val="both"/>
        <w:rPr>
          <w:lang w:val="uk-UA"/>
        </w:rPr>
      </w:pPr>
      <w:r w:rsidRPr="0013738B">
        <w:rPr>
          <w:lang w:val="uk-UA"/>
        </w:rPr>
        <w:t>На обґрунтовану письмовому вимогу споживача термін розгляду звернення може бути скорочено.</w:t>
      </w:r>
    </w:p>
    <w:p w14:paraId="6FA7A62A" w14:textId="77777777" w:rsidR="00014F48" w:rsidRPr="0013738B" w:rsidRDefault="00014F48" w:rsidP="0013738B">
      <w:pPr>
        <w:pStyle w:val="Default"/>
        <w:spacing w:line="276" w:lineRule="auto"/>
        <w:ind w:firstLine="567"/>
        <w:jc w:val="both"/>
        <w:rPr>
          <w:lang w:val="uk-UA"/>
        </w:rPr>
      </w:pPr>
    </w:p>
    <w:p w14:paraId="0D9E8D53"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Спосіб відповіді на звернення</w:t>
      </w:r>
    </w:p>
    <w:p w14:paraId="16A06A91" w14:textId="77777777" w:rsidR="00014F48" w:rsidRPr="0013738B" w:rsidRDefault="00014F48" w:rsidP="0013738B">
      <w:pPr>
        <w:pStyle w:val="Default"/>
        <w:spacing w:line="276" w:lineRule="auto"/>
        <w:ind w:left="720" w:firstLine="567"/>
        <w:rPr>
          <w:lang w:val="uk-UA"/>
        </w:rPr>
      </w:pPr>
    </w:p>
    <w:p w14:paraId="2325061C" w14:textId="77777777" w:rsidR="00014F48" w:rsidRPr="0013738B" w:rsidRDefault="00014F48" w:rsidP="0013738B">
      <w:pPr>
        <w:pStyle w:val="Default"/>
        <w:spacing w:line="276" w:lineRule="auto"/>
        <w:ind w:firstLine="567"/>
        <w:jc w:val="both"/>
        <w:rPr>
          <w:lang w:val="uk-UA"/>
        </w:rPr>
      </w:pPr>
      <w:r w:rsidRPr="0013738B">
        <w:rPr>
          <w:lang w:val="uk-UA"/>
        </w:rPr>
        <w:t xml:space="preserve">Відповідь на звернення надається споживачу з використанням засобів поштового зв’язку або електронного зв’язку на розсуд Ломбарду, якщо інше не вказано споживачем у зверненні. </w:t>
      </w:r>
    </w:p>
    <w:p w14:paraId="5E6813F2" w14:textId="77777777" w:rsidR="00014F48" w:rsidRPr="0013738B" w:rsidRDefault="00014F48" w:rsidP="0013738B">
      <w:pPr>
        <w:pStyle w:val="Default"/>
        <w:spacing w:line="276" w:lineRule="auto"/>
        <w:ind w:firstLine="567"/>
        <w:jc w:val="both"/>
        <w:rPr>
          <w:lang w:val="uk-UA"/>
        </w:rPr>
      </w:pPr>
    </w:p>
    <w:p w14:paraId="59D21875"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Відповідальність</w:t>
      </w:r>
    </w:p>
    <w:p w14:paraId="6C012FC5" w14:textId="77777777" w:rsidR="00014F48" w:rsidRPr="0013738B" w:rsidRDefault="00014F48" w:rsidP="0013738B">
      <w:pPr>
        <w:pStyle w:val="Default"/>
        <w:spacing w:line="276" w:lineRule="auto"/>
        <w:ind w:left="720" w:firstLine="567"/>
        <w:rPr>
          <w:lang w:val="uk-UA"/>
        </w:rPr>
      </w:pPr>
    </w:p>
    <w:p w14:paraId="04928EA8" w14:textId="77777777" w:rsidR="00014F48" w:rsidRPr="0013738B" w:rsidRDefault="00014F48" w:rsidP="0013738B">
      <w:pPr>
        <w:pStyle w:val="Default"/>
        <w:spacing w:line="276" w:lineRule="auto"/>
        <w:ind w:firstLine="567"/>
        <w:jc w:val="both"/>
        <w:rPr>
          <w:lang w:val="uk-UA"/>
        </w:rPr>
      </w:pPr>
      <w:r w:rsidRPr="0013738B">
        <w:rPr>
          <w:lang w:val="uk-UA"/>
        </w:rPr>
        <w:t xml:space="preserve">Звернення, яке містить наклеп і образи, дискредитацію керівників та інших посадових осіб Ломбарду, заклики до розпалювання національної, расової, релігійної ворожнечі та інших протиправних дій, тягне за собою відповідальність, передбачену законодавством України. </w:t>
      </w:r>
    </w:p>
    <w:p w14:paraId="057780B3" w14:textId="77777777" w:rsidR="00014F48" w:rsidRPr="0013738B" w:rsidRDefault="00014F48" w:rsidP="0013738B">
      <w:pPr>
        <w:pStyle w:val="Default"/>
        <w:spacing w:line="276" w:lineRule="auto"/>
        <w:ind w:firstLine="567"/>
        <w:jc w:val="both"/>
        <w:rPr>
          <w:lang w:val="uk-UA"/>
        </w:rPr>
      </w:pPr>
    </w:p>
    <w:p w14:paraId="5491194F" w14:textId="77777777" w:rsidR="00014F48" w:rsidRPr="0013738B" w:rsidRDefault="00014F48" w:rsidP="0013738B">
      <w:pPr>
        <w:pStyle w:val="Default"/>
        <w:numPr>
          <w:ilvl w:val="0"/>
          <w:numId w:val="1"/>
        </w:numPr>
        <w:spacing w:line="276" w:lineRule="auto"/>
        <w:ind w:left="0" w:firstLine="567"/>
        <w:rPr>
          <w:b/>
          <w:bCs/>
          <w:lang w:val="uk-UA"/>
        </w:rPr>
      </w:pPr>
      <w:r w:rsidRPr="0013738B">
        <w:rPr>
          <w:b/>
          <w:bCs/>
          <w:lang w:val="uk-UA"/>
        </w:rPr>
        <w:t>Звернення споживача до Національного банку України</w:t>
      </w:r>
    </w:p>
    <w:p w14:paraId="5D84D413" w14:textId="77777777" w:rsidR="00014F48" w:rsidRPr="0013738B" w:rsidRDefault="00014F48" w:rsidP="0013738B">
      <w:pPr>
        <w:pStyle w:val="Default"/>
        <w:spacing w:line="276" w:lineRule="auto"/>
        <w:ind w:left="720" w:firstLine="567"/>
        <w:rPr>
          <w:lang w:val="uk-UA"/>
        </w:rPr>
      </w:pPr>
    </w:p>
    <w:p w14:paraId="4BC8B7B7" w14:textId="77777777" w:rsidR="00014F48" w:rsidRPr="0013738B" w:rsidRDefault="00014F48" w:rsidP="0013738B">
      <w:pPr>
        <w:pStyle w:val="Default"/>
        <w:spacing w:line="276" w:lineRule="auto"/>
        <w:ind w:firstLine="567"/>
        <w:jc w:val="both"/>
        <w:rPr>
          <w:lang w:val="uk-UA"/>
        </w:rPr>
      </w:pPr>
      <w:r w:rsidRPr="0013738B">
        <w:rPr>
          <w:lang w:val="uk-UA"/>
        </w:rPr>
        <w:t xml:space="preserve">Звернення споживача до Ломбарду не позбавляє споживача права на звернення, при наявності підстав, із заявою або на оскарження дій/бездіяльності до Національного банку України. </w:t>
      </w:r>
    </w:p>
    <w:p w14:paraId="6E3CC703" w14:textId="77777777" w:rsidR="00014F48" w:rsidRPr="0013738B" w:rsidRDefault="00014F48" w:rsidP="0013738B">
      <w:pPr>
        <w:pStyle w:val="Default"/>
        <w:spacing w:line="276" w:lineRule="auto"/>
        <w:ind w:firstLine="567"/>
        <w:jc w:val="both"/>
        <w:rPr>
          <w:lang w:val="uk-UA"/>
        </w:rPr>
      </w:pPr>
      <w:r w:rsidRPr="0013738B">
        <w:rPr>
          <w:lang w:val="uk-UA"/>
        </w:rPr>
        <w:t>Споживач може подати скаргу до Національного банку України, перелік контактних даних розміщено в розділі «Захист прав споживачів» на сторінці офіційного Інтернет</w:t>
      </w:r>
      <w:r w:rsidRPr="0013738B">
        <w:t xml:space="preserve"> </w:t>
      </w:r>
      <w:r w:rsidRPr="0013738B">
        <w:rPr>
          <w:lang w:val="uk-UA"/>
        </w:rPr>
        <w:t xml:space="preserve">- представництва Національного банку України </w:t>
      </w:r>
    </w:p>
    <w:p w14:paraId="2CABAEA2" w14:textId="77777777" w:rsidR="00014F48" w:rsidRPr="0013738B" w:rsidRDefault="00E254BC" w:rsidP="0013738B">
      <w:pPr>
        <w:pStyle w:val="Default"/>
        <w:spacing w:line="276" w:lineRule="auto"/>
        <w:ind w:firstLine="567"/>
        <w:jc w:val="both"/>
        <w:rPr>
          <w:u w:val="single"/>
          <w:lang w:val="uk-UA"/>
        </w:rPr>
      </w:pPr>
      <w:hyperlink r:id="rId7" w:history="1">
        <w:r w:rsidR="00014F48" w:rsidRPr="0013738B">
          <w:rPr>
            <w:rStyle w:val="a3"/>
            <w:lang w:val="uk-UA"/>
          </w:rPr>
          <w:t>https://bank.gov.ua/ua/consumer-protection/citizens-appeals</w:t>
        </w:r>
      </w:hyperlink>
    </w:p>
    <w:p w14:paraId="51575019" w14:textId="77777777" w:rsidR="00014F48" w:rsidRPr="0013738B" w:rsidRDefault="00014F48" w:rsidP="0013738B">
      <w:pPr>
        <w:pStyle w:val="Default"/>
        <w:spacing w:line="276" w:lineRule="auto"/>
        <w:ind w:firstLine="567"/>
        <w:jc w:val="both"/>
        <w:rPr>
          <w:lang w:val="uk-UA"/>
        </w:rPr>
      </w:pPr>
      <w:r w:rsidRPr="0013738B">
        <w:rPr>
          <w:lang w:val="uk-UA"/>
        </w:rPr>
        <w:t xml:space="preserve">Термін розгляду звернення – не більше одного місяця з дня його надходження. Загальний термін розгляду звернення (у разі його продовження, якщо в місячний термін вирішити порушені у зверненні питання неможливо) не повинен перевищувати 45 календарних днів. </w:t>
      </w:r>
    </w:p>
    <w:p w14:paraId="1DA8A15B" w14:textId="77777777" w:rsidR="00014F48" w:rsidRPr="0013738B" w:rsidRDefault="00014F48" w:rsidP="0013738B">
      <w:pPr>
        <w:pStyle w:val="Default"/>
        <w:ind w:firstLine="567"/>
      </w:pPr>
    </w:p>
    <w:p w14:paraId="493B6B17" w14:textId="77777777" w:rsidR="00014F48" w:rsidRPr="0013738B" w:rsidRDefault="00014F48" w:rsidP="0013738B">
      <w:pPr>
        <w:pStyle w:val="a7"/>
        <w:shd w:val="clear" w:color="auto" w:fill="FFFFFF"/>
        <w:ind w:firstLine="567"/>
        <w:jc w:val="center"/>
        <w:rPr>
          <w:color w:val="000000"/>
          <w:lang w:val="uk-UA"/>
        </w:rPr>
      </w:pPr>
      <w:r w:rsidRPr="0013738B">
        <w:rPr>
          <w:rStyle w:val="a6"/>
          <w:rFonts w:eastAsiaTheme="majorEastAsia"/>
          <w:color w:val="000000"/>
          <w:lang w:val="uk-UA"/>
        </w:rPr>
        <w:t>ІНФОРМАЦІЯ ДЛЯ КЛІЄНТА</w:t>
      </w:r>
    </w:p>
    <w:p w14:paraId="07883DEE"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rStyle w:val="a6"/>
          <w:rFonts w:eastAsiaTheme="majorEastAsia"/>
          <w:color w:val="000000"/>
          <w:lang w:val="uk-UA"/>
        </w:rPr>
        <w:t> 1). Ломбард НЕ ЗАЛУЧАЄ КОЛЕКТОРСЬКУ КОМПАНІЮ для врегулювання простроченої заборгованості.</w:t>
      </w:r>
    </w:p>
    <w:p w14:paraId="10BC8E82"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w:t>
      </w:r>
      <w:r w:rsidRPr="0013738B">
        <w:rPr>
          <w:rStyle w:val="a6"/>
          <w:rFonts w:eastAsiaTheme="majorEastAsia"/>
          <w:color w:val="000000"/>
          <w:lang w:val="uk-UA"/>
        </w:rPr>
        <w:t>2). Ломбард НЕ ВІДСТУПАЄ ПРАВО ВИМОГИ ЗА ДОГОВОРОМ про надання фінансового кредиту новому кредитору.</w:t>
      </w:r>
    </w:p>
    <w:p w14:paraId="2CB3C9CD"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w:t>
      </w:r>
      <w:r w:rsidRPr="0013738B">
        <w:rPr>
          <w:rStyle w:val="a6"/>
          <w:rFonts w:eastAsiaTheme="majorEastAsia"/>
          <w:color w:val="000000"/>
          <w:lang w:val="uk-UA"/>
        </w:rPr>
        <w:t>3). Умови, за яких Ломбард розпочинає діяльність із врегулювання простроченої заборгованості.</w:t>
      </w:r>
    </w:p>
    <w:p w14:paraId="08517646"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Діяльність із врегулювання простроченої заборгованості Ломбард розпочинає не раніше 20-го дня з дати, зазначеної в договорі про надання фінансового кредиту, як дата повернення фінансового Кредиту</w:t>
      </w:r>
    </w:p>
    <w:p w14:paraId="383302C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w:t>
      </w:r>
      <w:r w:rsidRPr="0013738B">
        <w:rPr>
          <w:rStyle w:val="a6"/>
          <w:rFonts w:eastAsiaTheme="majorEastAsia"/>
          <w:color w:val="000000"/>
          <w:lang w:val="uk-UA"/>
        </w:rPr>
        <w:t>4) Порядок і спосіб погашення простроченої заборгованості.</w:t>
      </w:r>
    </w:p>
    <w:p w14:paraId="17FE00E8"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Погашення простроченої заборгованості здійснюється за рахунок примусової реалізації предмета застави, наданого Позичальником в якості забезпечення зобов’язань за договором фінансового кредиту. </w:t>
      </w:r>
    </w:p>
    <w:p w14:paraId="067586BF"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lastRenderedPageBreak/>
        <w:t>Спосіб звернення стягнення та засоби відчуження заставленого майна, в разі невиконання Позичальником зобов’язань за договором про надання фінансового кредиту - визначаються умовами договору застави та чинним законодавством.</w:t>
      </w:r>
    </w:p>
    <w:p w14:paraId="65BF0548"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не повідомляє інформацію про укладення Позичальником договору фінансового кредиту, його умови, стан виконання, наявність простроченої заборгованості та її розмір особам, які не є стороною договору фінансового кредиту. Така заборона не поширюється на випадки повідомлення зазначеної інформації спадкоємцям, представникам Позичальника за довіреністю, посвідченою згідно чинного законодавства, органам державної влади у випадках передбачених законодавством.</w:t>
      </w:r>
    </w:p>
    <w:p w14:paraId="6C3A8853"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не взаємодіє з третіми особами (які не є стороною договору про надання фінансового кредиту)  при врегулюванні простроченої заборгованості Позичальника за договором фінансового кредиту.</w:t>
      </w:r>
    </w:p>
    <w:p w14:paraId="1C8CCAF2"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w:t>
      </w:r>
      <w:r w:rsidRPr="0013738B">
        <w:rPr>
          <w:rStyle w:val="a6"/>
          <w:rFonts w:eastAsiaTheme="majorEastAsia"/>
          <w:color w:val="000000"/>
          <w:lang w:val="uk-UA"/>
        </w:rPr>
        <w:t> 5). Вимоги щодо етичної поведінки при взаємодії із споживачем при врегулюванні простроченої заборгованості  (ст. 25 Закону України від 19 березня 2021 року №1349-IX)</w:t>
      </w:r>
    </w:p>
    <w:p w14:paraId="605263E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 Взаємодія Ломбарду із Позичальником при врегулюванні простроченої заборгованості здійснюється виключно шляхом:</w:t>
      </w:r>
    </w:p>
    <w:p w14:paraId="53CE90E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 безпосередньої взаємодії (телефонні переговори, особисті зустрічі). Проведення особистих зустрічей можливе виключно з 9 до 19 години, за умови що Позичальник не заперечує проти проведення з ним зустрічі та попередньо надав згоду на особисту зустріч під час телефонної розмови або окрему письмову згоду на це. Місце і час зустрічі підлягають обов’язковому попередньому узгодженню;</w:t>
      </w:r>
    </w:p>
    <w:p w14:paraId="3699791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2) надсилання текстових, голосових та інших повідомлень через засоби телекомунікації, у тому числі без залучення працівника Ломбарду, шляхом використання програмного забезпечення або технологій;</w:t>
      </w:r>
    </w:p>
    <w:p w14:paraId="38C6F6F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3) надсилання поштових відправлень із позначкою "Вручити особисто" за місцем проживання чи перебування або за місцем роботи фізичної особи.</w:t>
      </w:r>
    </w:p>
    <w:p w14:paraId="43FC4CFF"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2. Під час першої взаємодії із Позичальником у рамках врегулювання простроченої заборгованості Ломбард повідомляє:</w:t>
      </w:r>
    </w:p>
    <w:p w14:paraId="4122BD7C"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 своє повне найменування, номер телефону для здійснення зв'язку та адресу (електронну або поштову) для листування;</w:t>
      </w:r>
    </w:p>
    <w:p w14:paraId="6CCC18A2"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2) прізвище, власне ім'я, по батькові (за наявності) працівника Ломбарду, який здійснює взаємодію із Позичальником.</w:t>
      </w:r>
    </w:p>
    <w:p w14:paraId="6CD9EFD7"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3) правову підставу взаємодії;</w:t>
      </w:r>
    </w:p>
    <w:p w14:paraId="7FD30802"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4)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при невиконанні зобов'язання за договором про надання кредиту або відповідно до закону. </w:t>
      </w:r>
    </w:p>
    <w:p w14:paraId="5DE72D23" w14:textId="175DC0F1"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xml:space="preserve">3. За наявності вимоги Позичальника Ломбард протягом семи робочих днів після першої взаємодії при врегулюванні простроченої заборгованості (якщо інший строк не встановлено законом) надає документи, що підтверджують інформацію щодо розміру простроченої заборгованості (розмір кредиту, проценти за користування кредитом, розмір комісії та інших </w:t>
      </w:r>
      <w:r w:rsidRPr="0013738B">
        <w:rPr>
          <w:color w:val="000000"/>
          <w:lang w:val="uk-UA"/>
        </w:rPr>
        <w:lastRenderedPageBreak/>
        <w:t>платежів, пов'язаних з отриманням, обслуговуванням і поверненням кредиту), розміру неустойки та інших платежів, що стягуються при невиконанні зобов'язання за договором про надання кредиту або відповідно до закону. Документи, що підтверджують зазначену інформацію надаються Ломбардом особисто Позичальнику або шляхом направлення листа на зазначену в договорі про надання кредиту адресу (електронну або поштову), або в інший визначений таким договором спосіб.</w:t>
      </w:r>
    </w:p>
    <w:p w14:paraId="08BB6DA9"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за власною ініціативою повторно не здійснює взаємодію із Позичальником до моменту надання підтвердних документів щодо розміру простроченої заборгованості, розміру неустойки та інших платежів, що стягуються при невиконанні зобов'язання за договором про надання кредиту або відповідно до закону. Моментом надання Ломбардом Позичальнику відповідних підтвердних документів є будь-який із таких:</w:t>
      </w:r>
    </w:p>
    <w:p w14:paraId="196AACFC"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 момент отримання Ломбардом підтвердження направлення Позичальник підтвердних документів - у разі направлення таких документів електронною поштою;</w:t>
      </w:r>
    </w:p>
    <w:p w14:paraId="2C7B090E"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2) 23 година 59 хвилин десятого робочого дня з дня направлення Ломбардом рекомендованого поштового відправлення з описом вкладення, що містило відповідні підтвердні документи, або момент отримання повідомлення про вручення зазначеного поштового відправлення, якщо таке повідомлення отримано Ломбардом раніше зазначеного 10-денного строку.</w:t>
      </w:r>
    </w:p>
    <w:p w14:paraId="071718D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4. Ломбард здійснює у встановленому Національним банком України порядку фіксування кожної безпосередньої взаємодії із Позичальником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 Про таке фіксування Ломбард попереджає Позичальника.</w:t>
      </w:r>
    </w:p>
    <w:p w14:paraId="1C20667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зберігає всі носії інформації, на яких зафіксовано взаємодію із Позичальником (у тому числі за допомогою технічних засобів), протягом трьох років після такої взаємодії.</w:t>
      </w:r>
    </w:p>
    <w:p w14:paraId="2206C65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здійснює обробку виключно персональних даних Позичальника, обов'язок з обробки яких покладений на Ломбард законом, а також персональних даних, що містяться у матеріалах та даних, зібраних у процесі взаємодії при врегулюванні простроченої заборгованості.</w:t>
      </w:r>
    </w:p>
    <w:p w14:paraId="78F37714"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 не здійснює обробку персональних даних третіх осіб, у тому числі близьких осіб Позичальника, які не надали згоди на обробку їхніх даних. </w:t>
      </w:r>
    </w:p>
    <w:p w14:paraId="2F2C300E"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5. Ломбард дотримується вимог щодо взаємодії із Позичальником під час врегулювання простроченої заборгованості (вимог щодо етичної поведінки).</w:t>
      </w:r>
    </w:p>
    <w:p w14:paraId="4D3C513E"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Ломбарду при врегулюванні простроченої заборгованості забороняється:</w:t>
      </w:r>
    </w:p>
    <w:p w14:paraId="1E058E4B"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 здійснювати дії, що зазіхають на особисту гідність, права, свободи, власність Позичальника, ставлять під загрозу його життя, здоров'я, ділову репутацію, а також використовувати погрози, шантаж, вчиняти інші незаконні (неправомірні) дії стосовно зазначених осіб;</w:t>
      </w:r>
    </w:p>
    <w:p w14:paraId="563093C2"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2) вводити Позичальника в оману щодо:</w:t>
      </w:r>
    </w:p>
    <w:p w14:paraId="20A1626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а) розміру, характеру та підстав виникнення простроченої заборгованості, а також наслідків, що настануть для Позичальника у разі невиконання умов договору про надання кредиту;</w:t>
      </w:r>
    </w:p>
    <w:p w14:paraId="6A47E21A"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б) передачі питання про погашення простроченої заборгованості на розгляд суду, можливості застосування до боржника заходів адміністративного і кримінального переслідування;</w:t>
      </w:r>
    </w:p>
    <w:p w14:paraId="62B9E87E"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в) належності Ломбарду до органів державної влади та органів місцевого самоврядування;</w:t>
      </w:r>
    </w:p>
    <w:p w14:paraId="11191CF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lastRenderedPageBreak/>
        <w:t>3) з власної ініціативи взаємодіяти із Позичальником у період з 20 до 9 години, а також у вихідні, святкові і неробочі дні;</w:t>
      </w:r>
    </w:p>
    <w:p w14:paraId="0B780400"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4) взаємодіяти із Позичальником більше двох разів на добу, крім випадків додаткової взаємодії за його власною ініціативою. Взаємодія за допомогою засобів зв'язку вважається такою, що відбулася, якщо в результаті такої взаємодії Позичальнику передано змістовну інформацію про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порядок її погашення, розмір неустойки та інших платежів, що стягуються у разі невиконання зобов'язань за договором про споживчий кредит або відповідно до закону;</w:t>
      </w:r>
    </w:p>
    <w:p w14:paraId="163E1B3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5) приховувати інформацію про номер контактного телефону, з якого здійснюється дзвінок або надсилається повідомлення Позичальнику, про поштову адресу або адресу електронної пошти, з якої надсилається повідомлення, про відправника поштового або електронного повідомлення;</w:t>
      </w:r>
    </w:p>
    <w:p w14:paraId="67A5DA33"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 xml:space="preserve">6) використовувати функцію (сервіс) автоматичного </w:t>
      </w:r>
      <w:proofErr w:type="spellStart"/>
      <w:r w:rsidRPr="0013738B">
        <w:rPr>
          <w:color w:val="000000"/>
          <w:lang w:val="uk-UA"/>
        </w:rPr>
        <w:t>додзвону</w:t>
      </w:r>
      <w:proofErr w:type="spellEnd"/>
      <w:r w:rsidRPr="0013738B">
        <w:rPr>
          <w:color w:val="000000"/>
          <w:lang w:val="uk-UA"/>
        </w:rPr>
        <w:t xml:space="preserve"> до Позичальника протягом більше 30 хвилин на добу;</w:t>
      </w:r>
    </w:p>
    <w:p w14:paraId="60B0C798"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7) використовувати на конвертах або повідомленнях, що надсилаються Позичальнику, зображення, що можуть бути сприйняті як такі, що містять погрозу, розміщувати на конвертах або повідомленнях відомості, що прямо чи опосередковано вказують на наявність заборгованості, використовувати написи "виконавчий документ", "рішення про стягнення", "повідомлення про виселення" тощо, а також найменування органів державної влади, у тому числі осіб, які здійснюють повноваження у сфері примусового виконання рішень;</w:t>
      </w:r>
    </w:p>
    <w:p w14:paraId="78E5EFBA"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8) будь-яким чином повідомляти третіх осіб (крім осіб, взаємодія з якими передбачена договором про споживчий кредит та які надали згоду на таку взаємодію, якщо надання такої згоді передбачено договором ) про заборгованість Позичальника або здійснювати взаємодію з цими особами таким чином, щоб їм стала відома або могла стати відомою інформація про заборгованість Позичальника, крім випадків взаємодії з особою, стосовно якої Позичальник надав згоду на передачу їй інформації про наявність простроченої заборгованості, а також інших випадків, передбачених законом;</w:t>
      </w:r>
    </w:p>
    <w:p w14:paraId="282AA6C9"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9) вимагати від Позичальника, а також його роботодавця та/або інших осіб прийняти на себе зобов'язання щодо простроченої заборгованості, якщо інше не передбачено договором про надання кредиту або законом;</w:t>
      </w:r>
    </w:p>
    <w:p w14:paraId="074D3C5F"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10) вчиняти дії, що завдають шкоду репутації, у тому числі діловій репутації, Позичальника, його близьких осіб, представника, спадкоємця, поручителя, або погрожувати вчиненням таких дій;</w:t>
      </w:r>
    </w:p>
    <w:p w14:paraId="3911C9B3"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11) вимагати погашення заборгованості в інший спосіб, ніж передбачено договором про надання кредиту або законом;</w:t>
      </w:r>
    </w:p>
    <w:p w14:paraId="7A73B2EA"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12) за власною ініціативою будь-яким чином взаємодіяти із Позичальником або його близькими особами, якщо Позичальник письмово, шляхом надання всіх належним чином оформлених підтвердних документів, повідомив, що його інтереси при врегулюванні простроченої заборгованості представляє його представник;</w:t>
      </w:r>
    </w:p>
    <w:p w14:paraId="43A3A183"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13) проводити особисті зустрічі із Позичальником без попереднього погодження ним таких зустрічей;</w:t>
      </w:r>
    </w:p>
    <w:p w14:paraId="7777E4A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14) будь-яким чином взаємодіяти з приводу укладеного Позичальником договору про надання кредиту з особами (крім споживача, його представника, спадкоємця, поручителя, майнового поручителя), які не надали згоди на таку взаємодію.</w:t>
      </w:r>
    </w:p>
    <w:p w14:paraId="4D8B87C6"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lastRenderedPageBreak/>
        <w:t>6. Ломбард має право для донесення до Позичальника інформації про необхідність виконання зобов'язань за договором про надання кредиту при врегулюванні простроченої заборгованості взаємодіяти з третіми особами, персональні дані яких передані Позичальником у процесі укладення, виконання та припинення договору про надання кредиту. Обов'язок щодо отримання згоди таких третіх осіб на обробку їхніх персональних даних до передачі таких персональних даних Ломбарду покладається на Позичальника.</w:t>
      </w:r>
    </w:p>
    <w:p w14:paraId="7CE49E41"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Форма інформаційного повідомлення, за допомогою якої Позичальником здійснюється передача персональних даних третіх осіб при укладенні договору про надання кредиту, повинна містити повідомлення про 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w:t>
      </w:r>
    </w:p>
    <w:p w14:paraId="69980FF5" w14:textId="77777777" w:rsidR="00014F48" w:rsidRPr="0013738B" w:rsidRDefault="00014F48" w:rsidP="0013738B">
      <w:pPr>
        <w:pStyle w:val="a7"/>
        <w:shd w:val="clear" w:color="auto" w:fill="FFFFFF"/>
        <w:spacing w:after="0" w:afterAutospacing="0"/>
        <w:ind w:firstLine="567"/>
        <w:jc w:val="both"/>
        <w:rPr>
          <w:color w:val="000000"/>
          <w:lang w:val="uk-UA"/>
        </w:rPr>
      </w:pPr>
      <w:r w:rsidRPr="0013738B">
        <w:rPr>
          <w:color w:val="000000"/>
          <w:lang w:val="uk-UA"/>
        </w:rPr>
        <w:t>Якщо під час першої взаємодії Ломбарду з такою третьою особою вона висловила заборону на здійснення обробки її персональних даних, Ломбард негайно припиняє здійснення такої обробки. </w:t>
      </w:r>
    </w:p>
    <w:p w14:paraId="09A91D06" w14:textId="1928E563" w:rsidR="00014F48" w:rsidRDefault="00014F48" w:rsidP="0013738B">
      <w:pPr>
        <w:pStyle w:val="a7"/>
        <w:shd w:val="clear" w:color="auto" w:fill="FFFFFF"/>
        <w:spacing w:after="0" w:afterAutospacing="0"/>
        <w:ind w:firstLine="567"/>
        <w:jc w:val="both"/>
        <w:rPr>
          <w:color w:val="000000"/>
          <w:lang w:val="uk-UA"/>
        </w:rPr>
      </w:pPr>
      <w:r w:rsidRPr="0013738B">
        <w:rPr>
          <w:color w:val="000000"/>
          <w:lang w:val="uk-UA"/>
        </w:rPr>
        <w:t>7. Ломбард не покладає на Позичальника обов'язок з оплати/компенсації витрат на здійснення врегулювання простроченої заборгованості. Витрати на врегулювання простроченої заборгованості, крім оплати зобов'язань за договором про надання кредиту здійснюються виключно за рахунок коштів Ломбарду.</w:t>
      </w:r>
    </w:p>
    <w:p w14:paraId="50F4D590" w14:textId="77777777" w:rsidR="00E254BC" w:rsidRPr="0013738B" w:rsidRDefault="00E254BC" w:rsidP="0013738B">
      <w:pPr>
        <w:pStyle w:val="a7"/>
        <w:shd w:val="clear" w:color="auto" w:fill="FFFFFF"/>
        <w:spacing w:after="0" w:afterAutospacing="0"/>
        <w:ind w:firstLine="567"/>
        <w:jc w:val="both"/>
        <w:rPr>
          <w:color w:val="000000"/>
          <w:lang w:val="uk-UA"/>
        </w:rPr>
      </w:pPr>
    </w:p>
    <w:p w14:paraId="37CB1BB0" w14:textId="77777777" w:rsidR="00014F48" w:rsidRPr="0013738B" w:rsidRDefault="00014F48" w:rsidP="0013738B">
      <w:pPr>
        <w:spacing w:after="0"/>
        <w:ind w:firstLine="567"/>
        <w:jc w:val="both"/>
        <w:rPr>
          <w:rFonts w:ascii="Times New Roman" w:hAnsi="Times New Roman" w:cs="Times New Roman"/>
          <w:sz w:val="24"/>
          <w:szCs w:val="24"/>
          <w:lang w:val="uk-UA"/>
        </w:rPr>
      </w:pPr>
    </w:p>
    <w:p w14:paraId="08DE8921" w14:textId="77777777" w:rsidR="00E254BC" w:rsidRPr="00E254BC" w:rsidRDefault="00E254BC" w:rsidP="00E254BC">
      <w:pPr>
        <w:spacing w:after="0" w:line="240" w:lineRule="auto"/>
        <w:ind w:firstLine="567"/>
        <w:rPr>
          <w:rFonts w:ascii="Times New Roman" w:hAnsi="Times New Roman" w:cs="Times New Roman"/>
          <w:b/>
          <w:bCs/>
          <w:sz w:val="40"/>
          <w:szCs w:val="40"/>
          <w:lang w:val="uk-UA"/>
        </w:rPr>
      </w:pPr>
      <w:r w:rsidRPr="00E254BC">
        <w:rPr>
          <w:rFonts w:ascii="Times New Roman" w:hAnsi="Times New Roman" w:cs="Times New Roman"/>
          <w:b/>
          <w:bCs/>
          <w:sz w:val="40"/>
          <w:szCs w:val="40"/>
          <w:lang w:val="uk-UA"/>
        </w:rPr>
        <w:t>Порядок взаємодії із захищеними категоріями осіб</w:t>
      </w:r>
    </w:p>
    <w:p w14:paraId="5C3F7819"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 xml:space="preserve">На період воєнного стану та 90 днів після — взаємодія здійснюється згідно з п. 62 </w:t>
      </w:r>
      <w:proofErr w:type="spellStart"/>
      <w:r w:rsidRPr="00E254BC">
        <w:rPr>
          <w:rFonts w:ascii="Times New Roman" w:hAnsi="Times New Roman" w:cs="Times New Roman"/>
          <w:sz w:val="24"/>
          <w:szCs w:val="24"/>
          <w:lang w:val="uk-UA"/>
        </w:rPr>
        <w:t>розд</w:t>
      </w:r>
      <w:proofErr w:type="spellEnd"/>
      <w:r w:rsidRPr="00E254BC">
        <w:rPr>
          <w:rFonts w:ascii="Times New Roman" w:hAnsi="Times New Roman" w:cs="Times New Roman"/>
          <w:sz w:val="24"/>
          <w:szCs w:val="24"/>
          <w:lang w:val="uk-UA"/>
        </w:rPr>
        <w:t>. IV «Прикінцеві та перехідні положення» Закону «Про споживче кредитування».</w:t>
      </w:r>
    </w:p>
    <w:p w14:paraId="09EF515E"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Ломбард не взаємодіє з власної ініціативи із споживачем, який належить до захищеної категорії (або про це повідомили близькі/представники/спадкоємці), та з їх близькими/представником (якщо представник — не близька особа).</w:t>
      </w:r>
    </w:p>
    <w:p w14:paraId="3D114769"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Як повідомити про припинення взаємодії:</w:t>
      </w:r>
    </w:p>
    <w:p w14:paraId="5AED4CD4"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w:t>
      </w:r>
      <w:r w:rsidRPr="00E254BC">
        <w:rPr>
          <w:rFonts w:ascii="Times New Roman" w:hAnsi="Times New Roman" w:cs="Times New Roman"/>
          <w:sz w:val="24"/>
          <w:szCs w:val="24"/>
          <w:lang w:val="uk-UA"/>
        </w:rPr>
        <w:tab/>
      </w:r>
      <w:proofErr w:type="spellStart"/>
      <w:r w:rsidRPr="00E254BC">
        <w:rPr>
          <w:rFonts w:ascii="Times New Roman" w:hAnsi="Times New Roman" w:cs="Times New Roman"/>
          <w:sz w:val="24"/>
          <w:szCs w:val="24"/>
          <w:lang w:val="uk-UA"/>
        </w:rPr>
        <w:t>email</w:t>
      </w:r>
      <w:proofErr w:type="spellEnd"/>
      <w:r w:rsidRPr="00E254BC">
        <w:rPr>
          <w:rFonts w:ascii="Times New Roman" w:hAnsi="Times New Roman" w:cs="Times New Roman"/>
          <w:sz w:val="24"/>
          <w:szCs w:val="24"/>
          <w:lang w:val="uk-UA"/>
        </w:rPr>
        <w:t>: lombard@multinet.dp.ua</w:t>
      </w:r>
    </w:p>
    <w:p w14:paraId="5CA93802"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w:t>
      </w:r>
      <w:r w:rsidRPr="00E254BC">
        <w:rPr>
          <w:rFonts w:ascii="Times New Roman" w:hAnsi="Times New Roman" w:cs="Times New Roman"/>
          <w:sz w:val="24"/>
          <w:szCs w:val="24"/>
          <w:lang w:val="uk-UA"/>
        </w:rPr>
        <w:tab/>
        <w:t xml:space="preserve">адреса: 51400, Дніпропетровська обл., м. Павлоград, </w:t>
      </w:r>
      <w:proofErr w:type="spellStart"/>
      <w:r w:rsidRPr="00E254BC">
        <w:rPr>
          <w:rFonts w:ascii="Times New Roman" w:hAnsi="Times New Roman" w:cs="Times New Roman"/>
          <w:sz w:val="24"/>
          <w:szCs w:val="24"/>
          <w:lang w:val="uk-UA"/>
        </w:rPr>
        <w:t>вул.Кравченка</w:t>
      </w:r>
      <w:proofErr w:type="spellEnd"/>
      <w:r w:rsidRPr="00E254BC">
        <w:rPr>
          <w:rFonts w:ascii="Times New Roman" w:hAnsi="Times New Roman" w:cs="Times New Roman"/>
          <w:sz w:val="24"/>
          <w:szCs w:val="24"/>
          <w:lang w:val="uk-UA"/>
        </w:rPr>
        <w:t>, б.4.</w:t>
      </w:r>
    </w:p>
    <w:p w14:paraId="62D67A25" w14:textId="77777777" w:rsidR="00E254BC" w:rsidRPr="00E254BC"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w:t>
      </w:r>
      <w:r w:rsidRPr="00E254BC">
        <w:rPr>
          <w:rFonts w:ascii="Times New Roman" w:hAnsi="Times New Roman" w:cs="Times New Roman"/>
          <w:sz w:val="24"/>
          <w:szCs w:val="24"/>
          <w:lang w:val="uk-UA"/>
        </w:rPr>
        <w:tab/>
        <w:t>телефон: +38 (095) 510-81-15</w:t>
      </w:r>
    </w:p>
    <w:p w14:paraId="0E78033D" w14:textId="03BABF8C" w:rsidR="00014F48" w:rsidRDefault="00E254BC" w:rsidP="00E254BC">
      <w:pPr>
        <w:spacing w:after="0" w:line="240" w:lineRule="auto"/>
        <w:ind w:firstLine="567"/>
        <w:jc w:val="both"/>
        <w:rPr>
          <w:rFonts w:ascii="Times New Roman" w:hAnsi="Times New Roman" w:cs="Times New Roman"/>
          <w:sz w:val="24"/>
          <w:szCs w:val="24"/>
          <w:lang w:val="uk-UA"/>
        </w:rPr>
      </w:pPr>
      <w:r w:rsidRPr="00E254BC">
        <w:rPr>
          <w:rFonts w:ascii="Times New Roman" w:hAnsi="Times New Roman" w:cs="Times New Roman"/>
          <w:sz w:val="24"/>
          <w:szCs w:val="24"/>
          <w:lang w:val="uk-UA"/>
        </w:rPr>
        <w:t>•</w:t>
      </w:r>
      <w:r w:rsidRPr="00E254BC">
        <w:rPr>
          <w:rFonts w:ascii="Times New Roman" w:hAnsi="Times New Roman" w:cs="Times New Roman"/>
          <w:sz w:val="24"/>
          <w:szCs w:val="24"/>
          <w:lang w:val="uk-UA"/>
        </w:rPr>
        <w:tab/>
        <w:t>Додати копії підтвердних документів. Після отримання повідомлення з документами Ломбард невідкладно припиняє взаємодію. Про втрату належності до захищеної категорії споживач зобов’язаний повідомити протягом 30 днів.</w:t>
      </w:r>
    </w:p>
    <w:p w14:paraId="2E53196E" w14:textId="77777777" w:rsidR="00E254BC" w:rsidRPr="0013738B" w:rsidRDefault="00E254BC" w:rsidP="00E254BC">
      <w:pPr>
        <w:spacing w:after="0" w:line="240" w:lineRule="auto"/>
        <w:ind w:firstLine="567"/>
        <w:jc w:val="both"/>
        <w:rPr>
          <w:rFonts w:ascii="Times New Roman" w:hAnsi="Times New Roman" w:cs="Times New Roman"/>
          <w:sz w:val="24"/>
          <w:szCs w:val="24"/>
          <w:lang w:val="uk-UA"/>
        </w:rPr>
      </w:pPr>
    </w:p>
    <w:sectPr w:rsidR="00E254BC" w:rsidRPr="0013738B" w:rsidSect="00E254BC">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A0B"/>
    <w:multiLevelType w:val="hybridMultilevel"/>
    <w:tmpl w:val="13C60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5"/>
    <w:rsid w:val="00014F48"/>
    <w:rsid w:val="0013738B"/>
    <w:rsid w:val="00205657"/>
    <w:rsid w:val="00450345"/>
    <w:rsid w:val="00DB2F62"/>
    <w:rsid w:val="00E2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9992"/>
  <w15:chartTrackingRefBased/>
  <w15:docId w15:val="{DAFCDE7E-5FC0-48CC-B631-710170AF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345"/>
    <w:rPr>
      <w:color w:val="0563C1" w:themeColor="hyperlink"/>
      <w:u w:val="single"/>
    </w:rPr>
  </w:style>
  <w:style w:type="character" w:styleId="a4">
    <w:name w:val="Unresolved Mention"/>
    <w:basedOn w:val="a0"/>
    <w:uiPriority w:val="99"/>
    <w:semiHidden/>
    <w:unhideWhenUsed/>
    <w:rsid w:val="00450345"/>
    <w:rPr>
      <w:color w:val="605E5C"/>
      <w:shd w:val="clear" w:color="auto" w:fill="E1DFDD"/>
    </w:rPr>
  </w:style>
  <w:style w:type="character" w:styleId="a5">
    <w:name w:val="FollowedHyperlink"/>
    <w:basedOn w:val="a0"/>
    <w:uiPriority w:val="99"/>
    <w:semiHidden/>
    <w:unhideWhenUsed/>
    <w:rsid w:val="00450345"/>
    <w:rPr>
      <w:color w:val="954F72" w:themeColor="followedHyperlink"/>
      <w:u w:val="single"/>
    </w:rPr>
  </w:style>
  <w:style w:type="paragraph" w:customStyle="1" w:styleId="Default">
    <w:name w:val="Default"/>
    <w:rsid w:val="00014F48"/>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uiPriority w:val="22"/>
    <w:qFormat/>
    <w:rsid w:val="00014F48"/>
    <w:rPr>
      <w:b/>
      <w:bCs/>
    </w:rPr>
  </w:style>
  <w:style w:type="paragraph" w:styleId="a7">
    <w:name w:val="Normal (Web)"/>
    <w:basedOn w:val="a"/>
    <w:uiPriority w:val="99"/>
    <w:unhideWhenUsed/>
    <w:rsid w:val="00014F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gov.ua/ua/consumer-protection/citizens-appe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mbard@multinet.dp.ua" TargetMode="External"/><Relationship Id="rId5" Type="http://schemas.openxmlformats.org/officeDocument/2006/relationships/hyperlink" Target="https://bank.gov.ua/ua/consumer-prote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2775</Words>
  <Characters>15819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2023-04-17T07:29:00Z</dcterms:created>
  <dcterms:modified xsi:type="dcterms:W3CDTF">2025-12-25T07:58:00Z</dcterms:modified>
</cp:coreProperties>
</file>